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E3" w:rsidRPr="009A2454" w:rsidRDefault="00E15950" w:rsidP="00E15950">
      <w:pPr>
        <w:rPr>
          <w:rFonts w:ascii="Times New Roman" w:hAnsi="Times New Roman" w:cs="Times New Roman"/>
          <w:b/>
          <w:i/>
          <w:sz w:val="26"/>
          <w:szCs w:val="26"/>
        </w:rPr>
      </w:pPr>
      <w:r>
        <w:tab/>
      </w:r>
      <w:r>
        <w:tab/>
      </w:r>
      <w:r>
        <w:tab/>
      </w:r>
      <w:r>
        <w:tab/>
      </w:r>
      <w:r w:rsidRPr="003C0F8C">
        <w:rPr>
          <w:b/>
        </w:rPr>
        <w:tab/>
      </w:r>
      <w:r w:rsidRPr="009A2454">
        <w:rPr>
          <w:rFonts w:ascii="Times New Roman" w:hAnsi="Times New Roman" w:cs="Times New Roman"/>
          <w:b/>
          <w:i/>
          <w:sz w:val="26"/>
          <w:szCs w:val="26"/>
        </w:rPr>
        <w:t>Ai Candidati alla Presidenza della Regione Sicilia</w:t>
      </w:r>
    </w:p>
    <w:p w:rsidR="00E15950" w:rsidRPr="009A2454" w:rsidRDefault="00E15950" w:rsidP="00E15950">
      <w:pPr>
        <w:rPr>
          <w:rFonts w:ascii="Times New Roman" w:hAnsi="Times New Roman" w:cs="Times New Roman"/>
          <w:b/>
          <w:sz w:val="26"/>
          <w:szCs w:val="26"/>
        </w:rPr>
      </w:pPr>
      <w:r w:rsidRPr="009A2454">
        <w:rPr>
          <w:rFonts w:ascii="Times New Roman" w:hAnsi="Times New Roman" w:cs="Times New Roman"/>
          <w:b/>
          <w:i/>
          <w:sz w:val="26"/>
          <w:szCs w:val="26"/>
        </w:rPr>
        <w:tab/>
      </w:r>
      <w:r w:rsidRPr="009A2454">
        <w:rPr>
          <w:rFonts w:ascii="Times New Roman" w:hAnsi="Times New Roman" w:cs="Times New Roman"/>
          <w:b/>
          <w:i/>
          <w:sz w:val="26"/>
          <w:szCs w:val="26"/>
        </w:rPr>
        <w:tab/>
      </w:r>
      <w:r w:rsidRPr="009A2454">
        <w:rPr>
          <w:rFonts w:ascii="Times New Roman" w:hAnsi="Times New Roman" w:cs="Times New Roman"/>
          <w:b/>
          <w:i/>
          <w:sz w:val="26"/>
          <w:szCs w:val="26"/>
        </w:rPr>
        <w:tab/>
      </w:r>
      <w:r w:rsidRPr="009A2454">
        <w:rPr>
          <w:rFonts w:ascii="Times New Roman" w:hAnsi="Times New Roman" w:cs="Times New Roman"/>
          <w:b/>
          <w:i/>
          <w:sz w:val="26"/>
          <w:szCs w:val="26"/>
        </w:rPr>
        <w:tab/>
      </w:r>
      <w:r w:rsidRPr="009A2454">
        <w:rPr>
          <w:rFonts w:ascii="Times New Roman" w:hAnsi="Times New Roman" w:cs="Times New Roman"/>
          <w:b/>
          <w:i/>
          <w:sz w:val="26"/>
          <w:szCs w:val="26"/>
        </w:rPr>
        <w:tab/>
        <w:t>Ai Candidati all’Assemblea Regionale Siciliana</w:t>
      </w:r>
    </w:p>
    <w:p w:rsidR="009A2454" w:rsidRDefault="009A2454" w:rsidP="00E15950">
      <w:pPr>
        <w:rPr>
          <w:rFonts w:ascii="Times New Roman" w:hAnsi="Times New Roman" w:cs="Times New Roman"/>
          <w:b/>
          <w:sz w:val="26"/>
          <w:szCs w:val="26"/>
        </w:rPr>
      </w:pPr>
    </w:p>
    <w:p w:rsidR="009A2454" w:rsidRDefault="00E15950" w:rsidP="00E15950">
      <w:pPr>
        <w:rPr>
          <w:rFonts w:ascii="Times New Roman" w:hAnsi="Times New Roman" w:cs="Times New Roman"/>
          <w:b/>
          <w:sz w:val="26"/>
          <w:szCs w:val="26"/>
        </w:rPr>
      </w:pPr>
      <w:r w:rsidRPr="009A2454">
        <w:rPr>
          <w:rFonts w:ascii="Times New Roman" w:hAnsi="Times New Roman" w:cs="Times New Roman"/>
          <w:b/>
          <w:sz w:val="26"/>
          <w:szCs w:val="26"/>
        </w:rPr>
        <w:t>Oggetto : Precari Stori</w:t>
      </w:r>
      <w:r w:rsidR="00EC6C5A">
        <w:rPr>
          <w:rFonts w:ascii="Times New Roman" w:hAnsi="Times New Roman" w:cs="Times New Roman"/>
          <w:b/>
          <w:sz w:val="26"/>
          <w:szCs w:val="26"/>
        </w:rPr>
        <w:t>ci</w:t>
      </w:r>
      <w:bookmarkStart w:id="0" w:name="_GoBack"/>
      <w:bookmarkEnd w:id="0"/>
      <w:r w:rsidRPr="009A2454">
        <w:rPr>
          <w:rFonts w:ascii="Times New Roman" w:hAnsi="Times New Roman" w:cs="Times New Roman"/>
          <w:b/>
          <w:sz w:val="26"/>
          <w:szCs w:val="26"/>
        </w:rPr>
        <w:t xml:space="preserve"> Enti Locali</w:t>
      </w:r>
      <w:r w:rsidR="004B101E">
        <w:rPr>
          <w:rFonts w:ascii="Times New Roman" w:hAnsi="Times New Roman" w:cs="Times New Roman"/>
          <w:b/>
          <w:sz w:val="26"/>
          <w:szCs w:val="26"/>
        </w:rPr>
        <w:t xml:space="preserve"> – DOCUMENTO</w:t>
      </w:r>
      <w:r w:rsidR="003C0F8C" w:rsidRPr="009A2454">
        <w:rPr>
          <w:rFonts w:ascii="Times New Roman" w:hAnsi="Times New Roman" w:cs="Times New Roman"/>
          <w:b/>
          <w:sz w:val="26"/>
          <w:szCs w:val="26"/>
        </w:rPr>
        <w:t xml:space="preserve"> </w:t>
      </w:r>
    </w:p>
    <w:p w:rsidR="00D73467" w:rsidRPr="009A2454" w:rsidRDefault="00E15950" w:rsidP="00D73467">
      <w:pPr>
        <w:spacing w:line="240" w:lineRule="auto"/>
        <w:jc w:val="both"/>
        <w:rPr>
          <w:rFonts w:ascii="Times New Roman" w:eastAsia="Calibri" w:hAnsi="Times New Roman" w:cs="Times New Roman"/>
          <w:sz w:val="26"/>
          <w:szCs w:val="26"/>
        </w:rPr>
      </w:pPr>
      <w:r w:rsidRPr="009A2454">
        <w:rPr>
          <w:rFonts w:ascii="Times New Roman" w:hAnsi="Times New Roman" w:cs="Times New Roman"/>
          <w:sz w:val="26"/>
          <w:szCs w:val="26"/>
        </w:rPr>
        <w:t>Il personale dipendente degli Enti Locali e non solo,  in servizio con rapporto di lavoro subordinato a tempo determin</w:t>
      </w:r>
      <w:r w:rsidR="00D73467" w:rsidRPr="009A2454">
        <w:rPr>
          <w:rFonts w:ascii="Times New Roman" w:hAnsi="Times New Roman" w:cs="Times New Roman"/>
          <w:sz w:val="26"/>
          <w:szCs w:val="26"/>
        </w:rPr>
        <w:t xml:space="preserve">o nel </w:t>
      </w:r>
      <w:r w:rsidR="00D73467" w:rsidRPr="009A2454">
        <w:rPr>
          <w:rFonts w:ascii="Times New Roman" w:eastAsia="Calibri" w:hAnsi="Times New Roman" w:cs="Times New Roman"/>
          <w:sz w:val="26"/>
          <w:szCs w:val="26"/>
        </w:rPr>
        <w:t xml:space="preserve">richiamare l’attenzione sull’annosa problematica del precariato storico degli enti locali, sollecita le SS.LL. in indirizzo a volere </w:t>
      </w:r>
      <w:r w:rsidR="001F2D31" w:rsidRPr="009A2454">
        <w:rPr>
          <w:rFonts w:ascii="Times New Roman" w:eastAsia="Calibri" w:hAnsi="Times New Roman" w:cs="Times New Roman"/>
          <w:sz w:val="26"/>
          <w:szCs w:val="26"/>
        </w:rPr>
        <w:t xml:space="preserve">condividere e assumere posizione in merito a </w:t>
      </w:r>
      <w:r w:rsidR="00D73467" w:rsidRPr="009A2454">
        <w:rPr>
          <w:rFonts w:ascii="Times New Roman" w:eastAsia="Calibri" w:hAnsi="Times New Roman" w:cs="Times New Roman"/>
          <w:sz w:val="26"/>
          <w:szCs w:val="26"/>
        </w:rPr>
        <w:t>quanto di seguito sommariamente si rappresenta  .</w:t>
      </w:r>
    </w:p>
    <w:p w:rsidR="00D73467" w:rsidRPr="00D73467" w:rsidRDefault="00D73467" w:rsidP="00D73467">
      <w:pPr>
        <w:spacing w:line="240" w:lineRule="auto"/>
        <w:jc w:val="both"/>
        <w:rPr>
          <w:rFonts w:ascii="Times New Roman" w:eastAsia="Calibri" w:hAnsi="Times New Roman" w:cs="Times New Roman"/>
          <w:b/>
          <w:sz w:val="26"/>
          <w:szCs w:val="26"/>
        </w:rPr>
      </w:pPr>
      <w:r w:rsidRPr="00D73467">
        <w:rPr>
          <w:rFonts w:ascii="Times New Roman" w:eastAsia="Calibri" w:hAnsi="Times New Roman" w:cs="Times New Roman"/>
          <w:b/>
          <w:sz w:val="26"/>
          <w:szCs w:val="26"/>
        </w:rPr>
        <w:t>Premesso che,</w:t>
      </w:r>
    </w:p>
    <w:p w:rsidR="00D73467" w:rsidRPr="00D73467" w:rsidRDefault="00D73467" w:rsidP="00D73467">
      <w:pPr>
        <w:spacing w:line="240" w:lineRule="auto"/>
        <w:jc w:val="both"/>
        <w:rPr>
          <w:rFonts w:ascii="Times New Roman" w:eastAsia="Calibri" w:hAnsi="Times New Roman" w:cs="Times New Roman"/>
          <w:sz w:val="26"/>
          <w:szCs w:val="26"/>
        </w:rPr>
      </w:pPr>
      <w:r w:rsidRPr="00D73467">
        <w:rPr>
          <w:rFonts w:ascii="Times New Roman" w:eastAsia="Calibri" w:hAnsi="Times New Roman" w:cs="Times New Roman"/>
          <w:sz w:val="26"/>
          <w:szCs w:val="26"/>
        </w:rPr>
        <w:t>-  è assolutamente vergognoso che la problematica in oggetto richiamata, continui ad essere oggetto di dibattito politico e competizione elettorale, nonostante siano trascorse ben sei legislature dal primo giorno in cui, questa si riscontrava nella condizione sociale oggi amaramente vissuta da 15.000 lavoratori dipendenti in servizio nella pubblica amministrazione con rapporto di lavoro subordinato a tempo determinato;</w:t>
      </w:r>
    </w:p>
    <w:p w:rsidR="00D73467" w:rsidRPr="00D73467" w:rsidRDefault="00D73467" w:rsidP="00D73467">
      <w:pPr>
        <w:spacing w:line="240" w:lineRule="auto"/>
        <w:jc w:val="both"/>
        <w:rPr>
          <w:rFonts w:ascii="Times New Roman" w:eastAsia="Calibri" w:hAnsi="Times New Roman" w:cs="Times New Roman"/>
          <w:sz w:val="26"/>
          <w:szCs w:val="26"/>
        </w:rPr>
      </w:pPr>
      <w:r w:rsidRPr="00D73467">
        <w:rPr>
          <w:rFonts w:ascii="Times New Roman" w:eastAsia="Calibri" w:hAnsi="Times New Roman" w:cs="Times New Roman"/>
          <w:sz w:val="26"/>
          <w:szCs w:val="26"/>
        </w:rPr>
        <w:t xml:space="preserve">- è moralmente doveroso dare risposte ad una generazione che oggi all’età media dei 50 anni e più non può aspirare a diversa occupazione se non a quella di vedersi riconosciuto un diritto legittimo con la riconversione dei propri rapporti di lavoro in itinere a tempo indeterminato, valorizzando le professionalità e competenze dagli stessi maturate  in 30 anni di servizio prestato; </w:t>
      </w:r>
    </w:p>
    <w:p w:rsidR="00D73467" w:rsidRPr="00D73467" w:rsidRDefault="00D73467" w:rsidP="00D73467">
      <w:pPr>
        <w:spacing w:line="240" w:lineRule="auto"/>
        <w:jc w:val="both"/>
        <w:rPr>
          <w:rFonts w:ascii="Times New Roman" w:eastAsia="Calibri" w:hAnsi="Times New Roman" w:cs="Times New Roman"/>
          <w:sz w:val="26"/>
          <w:szCs w:val="26"/>
        </w:rPr>
      </w:pPr>
      <w:r w:rsidRPr="00D73467">
        <w:rPr>
          <w:rFonts w:ascii="Times New Roman" w:eastAsia="Calibri" w:hAnsi="Times New Roman" w:cs="Times New Roman"/>
          <w:sz w:val="26"/>
          <w:szCs w:val="26"/>
        </w:rPr>
        <w:t xml:space="preserve">- è possibile riscontare positivamente quanto anzidetto, stante che sul piano normativo e legislativo sia in ambito regionale con la legge 27/2016 che in ambito nazionale con il decreto 75/2017, sussistono le condizioni e i presupposti per addivenire in tempi relativamente brevi ad una soluzione che determini la fine di un precariato e dispensi serenità e certezze a 15.000 famiglie siciliane ; </w:t>
      </w:r>
    </w:p>
    <w:p w:rsidR="001F2D31" w:rsidRPr="009A2454" w:rsidRDefault="00D73467" w:rsidP="00D73467">
      <w:pPr>
        <w:spacing w:line="240" w:lineRule="auto"/>
        <w:jc w:val="both"/>
        <w:rPr>
          <w:rFonts w:ascii="Times New Roman" w:eastAsia="Calibri" w:hAnsi="Times New Roman" w:cs="Times New Roman"/>
          <w:sz w:val="26"/>
          <w:szCs w:val="26"/>
        </w:rPr>
      </w:pPr>
      <w:r w:rsidRPr="00D73467">
        <w:rPr>
          <w:rFonts w:ascii="Times New Roman" w:eastAsia="Calibri" w:hAnsi="Times New Roman" w:cs="Times New Roman"/>
          <w:sz w:val="26"/>
          <w:szCs w:val="26"/>
        </w:rPr>
        <w:t>- Ciò premesso,</w:t>
      </w:r>
      <w:r w:rsidR="009F3F75">
        <w:rPr>
          <w:rFonts w:ascii="Times New Roman" w:eastAsia="Calibri" w:hAnsi="Times New Roman" w:cs="Times New Roman"/>
          <w:sz w:val="26"/>
          <w:szCs w:val="26"/>
        </w:rPr>
        <w:t xml:space="preserve"> si</w:t>
      </w:r>
      <w:r w:rsidRPr="00D73467">
        <w:rPr>
          <w:rFonts w:ascii="Times New Roman" w:eastAsia="Calibri" w:hAnsi="Times New Roman" w:cs="Times New Roman"/>
          <w:sz w:val="26"/>
          <w:szCs w:val="26"/>
        </w:rPr>
        <w:t xml:space="preserve"> manifest</w:t>
      </w:r>
      <w:r w:rsidRPr="009A2454">
        <w:rPr>
          <w:rFonts w:ascii="Times New Roman" w:eastAsia="Calibri" w:hAnsi="Times New Roman" w:cs="Times New Roman"/>
          <w:sz w:val="26"/>
          <w:szCs w:val="26"/>
        </w:rPr>
        <w:t>a</w:t>
      </w:r>
      <w:r w:rsidRPr="00D73467">
        <w:rPr>
          <w:rFonts w:ascii="Times New Roman" w:eastAsia="Calibri" w:hAnsi="Times New Roman" w:cs="Times New Roman"/>
          <w:sz w:val="26"/>
          <w:szCs w:val="26"/>
        </w:rPr>
        <w:t xml:space="preserve"> la ferma e netta contrarietà a rimettere in discussione tutto il lavoro fin qui fatto, rivendicando con priorità la definizione di un percorso già in parte delineato con l’</w:t>
      </w:r>
      <w:r w:rsidR="001F2D31" w:rsidRPr="009A2454">
        <w:rPr>
          <w:rFonts w:ascii="Times New Roman" w:eastAsia="Calibri" w:hAnsi="Times New Roman" w:cs="Times New Roman"/>
          <w:sz w:val="26"/>
          <w:szCs w:val="26"/>
        </w:rPr>
        <w:t>approvazione dell’</w:t>
      </w:r>
      <w:r w:rsidRPr="00D73467">
        <w:rPr>
          <w:rFonts w:ascii="Times New Roman" w:eastAsia="Calibri" w:hAnsi="Times New Roman" w:cs="Times New Roman"/>
          <w:sz w:val="26"/>
          <w:szCs w:val="26"/>
        </w:rPr>
        <w:t>art 3 della l.r. n. 27/2016</w:t>
      </w:r>
      <w:r w:rsidR="009F3F75">
        <w:rPr>
          <w:rFonts w:ascii="Times New Roman" w:eastAsia="Calibri" w:hAnsi="Times New Roman" w:cs="Times New Roman"/>
          <w:sz w:val="26"/>
          <w:szCs w:val="26"/>
        </w:rPr>
        <w:t xml:space="preserve"> e immediata applicazione della stessa;</w:t>
      </w:r>
      <w:r w:rsidRPr="00D73467">
        <w:rPr>
          <w:rFonts w:ascii="Times New Roman" w:eastAsia="Calibri" w:hAnsi="Times New Roman" w:cs="Times New Roman"/>
          <w:sz w:val="26"/>
          <w:szCs w:val="26"/>
        </w:rPr>
        <w:t xml:space="preserve"> senza escludere a priori l</w:t>
      </w:r>
      <w:r w:rsidR="003C0F8C" w:rsidRPr="009A2454">
        <w:rPr>
          <w:rFonts w:ascii="Times New Roman" w:eastAsia="Calibri" w:hAnsi="Times New Roman" w:cs="Times New Roman"/>
          <w:sz w:val="26"/>
          <w:szCs w:val="26"/>
        </w:rPr>
        <w:t xml:space="preserve">a possibilità di apportare </w:t>
      </w:r>
      <w:r w:rsidRPr="00D73467">
        <w:rPr>
          <w:rFonts w:ascii="Times New Roman" w:eastAsia="Calibri" w:hAnsi="Times New Roman" w:cs="Times New Roman"/>
          <w:sz w:val="26"/>
          <w:szCs w:val="26"/>
        </w:rPr>
        <w:t xml:space="preserve">eventuali e possibili modifiche e integrazioni allo stesso art 3 </w:t>
      </w:r>
      <w:r w:rsidR="001F2D31" w:rsidRPr="009A2454">
        <w:rPr>
          <w:rFonts w:ascii="Times New Roman" w:eastAsia="Calibri" w:hAnsi="Times New Roman" w:cs="Times New Roman"/>
          <w:sz w:val="26"/>
          <w:szCs w:val="26"/>
        </w:rPr>
        <w:t xml:space="preserve">che tengano conto di : </w:t>
      </w:r>
    </w:p>
    <w:p w:rsidR="001F2D31" w:rsidRPr="009A2454" w:rsidRDefault="001F2D31" w:rsidP="00D73467">
      <w:pPr>
        <w:spacing w:line="240" w:lineRule="auto"/>
        <w:jc w:val="both"/>
        <w:rPr>
          <w:rFonts w:ascii="Times New Roman" w:eastAsia="Calibri" w:hAnsi="Times New Roman" w:cs="Times New Roman"/>
          <w:i/>
          <w:sz w:val="26"/>
          <w:szCs w:val="26"/>
        </w:rPr>
      </w:pPr>
      <w:r w:rsidRPr="009A2454">
        <w:rPr>
          <w:rFonts w:ascii="Times New Roman" w:eastAsia="Calibri" w:hAnsi="Times New Roman" w:cs="Times New Roman"/>
          <w:i/>
          <w:sz w:val="26"/>
          <w:szCs w:val="26"/>
        </w:rPr>
        <w:t>a) non subordinare le procedure di stabilizzazione a quelle insite nella definizione delle posizioni del personale ex province;</w:t>
      </w:r>
    </w:p>
    <w:p w:rsidR="003C0F8C" w:rsidRPr="009A2454" w:rsidRDefault="001F2D31" w:rsidP="00D73467">
      <w:pPr>
        <w:spacing w:line="240" w:lineRule="auto"/>
        <w:jc w:val="both"/>
        <w:rPr>
          <w:rFonts w:ascii="Times New Roman" w:eastAsia="Calibri" w:hAnsi="Times New Roman" w:cs="Times New Roman"/>
          <w:i/>
          <w:sz w:val="26"/>
          <w:szCs w:val="26"/>
        </w:rPr>
      </w:pPr>
      <w:r w:rsidRPr="009A2454">
        <w:rPr>
          <w:rFonts w:ascii="Times New Roman" w:eastAsia="Calibri" w:hAnsi="Times New Roman" w:cs="Times New Roman"/>
          <w:i/>
          <w:sz w:val="26"/>
          <w:szCs w:val="26"/>
        </w:rPr>
        <w:t xml:space="preserve">b) valorizzare le professionalità e competenze acquisite e procedere d’ufficio alla riconversione dei rapporti di lavoro da tempo determinato a indeterminato del personale che riscontra i presupposti e le condizioni dell’anzianità di servizio </w:t>
      </w:r>
      <w:r w:rsidR="003C0F8C" w:rsidRPr="009A2454">
        <w:rPr>
          <w:rFonts w:ascii="Times New Roman" w:eastAsia="Calibri" w:hAnsi="Times New Roman" w:cs="Times New Roman"/>
          <w:i/>
          <w:sz w:val="26"/>
          <w:szCs w:val="26"/>
        </w:rPr>
        <w:t>andando oltre il limite della procedura concorsuale.</w:t>
      </w:r>
    </w:p>
    <w:p w:rsidR="009A2454" w:rsidRPr="009A2454" w:rsidRDefault="003C0F8C" w:rsidP="00D73467">
      <w:pPr>
        <w:spacing w:line="240" w:lineRule="auto"/>
        <w:jc w:val="both"/>
        <w:rPr>
          <w:rFonts w:ascii="Times New Roman" w:eastAsia="Calibri" w:hAnsi="Times New Roman" w:cs="Times New Roman"/>
          <w:b/>
          <w:sz w:val="26"/>
          <w:szCs w:val="26"/>
        </w:rPr>
      </w:pPr>
      <w:r w:rsidRPr="009A2454">
        <w:rPr>
          <w:rFonts w:ascii="Times New Roman" w:eastAsia="Calibri" w:hAnsi="Times New Roman" w:cs="Times New Roman"/>
          <w:b/>
          <w:sz w:val="26"/>
          <w:szCs w:val="26"/>
        </w:rPr>
        <w:t xml:space="preserve">Non intendiamo perdere tempo e/o concedere tempo al nuovo Presidente della Regione </w:t>
      </w:r>
      <w:r w:rsidR="009A2454" w:rsidRPr="009A2454">
        <w:rPr>
          <w:rFonts w:ascii="Times New Roman" w:eastAsia="Calibri" w:hAnsi="Times New Roman" w:cs="Times New Roman"/>
          <w:b/>
          <w:sz w:val="26"/>
          <w:szCs w:val="26"/>
        </w:rPr>
        <w:t>S</w:t>
      </w:r>
      <w:r w:rsidRPr="009A2454">
        <w:rPr>
          <w:rFonts w:ascii="Times New Roman" w:eastAsia="Calibri" w:hAnsi="Times New Roman" w:cs="Times New Roman"/>
          <w:b/>
          <w:sz w:val="26"/>
          <w:szCs w:val="26"/>
        </w:rPr>
        <w:t xml:space="preserve">iciliana e alla deputazione eletta all’Assemblea </w:t>
      </w:r>
      <w:r w:rsidR="009A2454" w:rsidRPr="009A2454">
        <w:rPr>
          <w:rFonts w:ascii="Times New Roman" w:eastAsia="Calibri" w:hAnsi="Times New Roman" w:cs="Times New Roman"/>
          <w:b/>
          <w:sz w:val="26"/>
          <w:szCs w:val="26"/>
        </w:rPr>
        <w:t>R</w:t>
      </w:r>
      <w:r w:rsidRPr="009A2454">
        <w:rPr>
          <w:rFonts w:ascii="Times New Roman" w:eastAsia="Calibri" w:hAnsi="Times New Roman" w:cs="Times New Roman"/>
          <w:b/>
          <w:sz w:val="26"/>
          <w:szCs w:val="26"/>
        </w:rPr>
        <w:t xml:space="preserve">egionale Siciliana, </w:t>
      </w:r>
      <w:r w:rsidR="009A2454" w:rsidRPr="009A2454">
        <w:rPr>
          <w:rFonts w:ascii="Times New Roman" w:eastAsia="Calibri" w:hAnsi="Times New Roman" w:cs="Times New Roman"/>
          <w:b/>
          <w:sz w:val="26"/>
          <w:szCs w:val="26"/>
        </w:rPr>
        <w:t xml:space="preserve">con queste motivazioni è convocato per il prossimo  </w:t>
      </w:r>
      <w:r w:rsidR="009A2454" w:rsidRPr="001F1ACB">
        <w:rPr>
          <w:rFonts w:ascii="Times New Roman" w:eastAsia="Calibri" w:hAnsi="Times New Roman" w:cs="Times New Roman"/>
          <w:b/>
          <w:sz w:val="32"/>
          <w:szCs w:val="32"/>
        </w:rPr>
        <w:t>5 Dicembre 2017</w:t>
      </w:r>
      <w:r w:rsidR="009A2454" w:rsidRPr="009A2454">
        <w:rPr>
          <w:rFonts w:ascii="Times New Roman" w:eastAsia="Calibri" w:hAnsi="Times New Roman" w:cs="Times New Roman"/>
          <w:b/>
          <w:sz w:val="26"/>
          <w:szCs w:val="26"/>
        </w:rPr>
        <w:t xml:space="preserve"> </w:t>
      </w:r>
      <w:r w:rsidR="009A2454">
        <w:rPr>
          <w:rFonts w:ascii="Times New Roman" w:eastAsia="Calibri" w:hAnsi="Times New Roman" w:cs="Times New Roman"/>
          <w:b/>
          <w:sz w:val="26"/>
          <w:szCs w:val="26"/>
        </w:rPr>
        <w:t xml:space="preserve">per essere immediatamente operativi, </w:t>
      </w:r>
    </w:p>
    <w:p w:rsidR="003C0F8C" w:rsidRPr="009A2454" w:rsidRDefault="009A2454" w:rsidP="00D73467">
      <w:pPr>
        <w:spacing w:line="240" w:lineRule="auto"/>
        <w:jc w:val="both"/>
        <w:rPr>
          <w:rFonts w:ascii="Times New Roman" w:eastAsia="Calibri" w:hAnsi="Times New Roman" w:cs="Times New Roman"/>
          <w:sz w:val="28"/>
          <w:szCs w:val="28"/>
        </w:rPr>
      </w:pPr>
      <w:r w:rsidRPr="009A2454">
        <w:rPr>
          <w:rFonts w:ascii="Times New Roman" w:eastAsia="Calibri" w:hAnsi="Times New Roman" w:cs="Times New Roman"/>
          <w:b/>
          <w:i/>
          <w:sz w:val="28"/>
          <w:szCs w:val="28"/>
        </w:rPr>
        <w:t xml:space="preserve">            “FORUM REGIONALE SUL PRECARIATO STORICO ENTI LOCALI”</w:t>
      </w:r>
      <w:r w:rsidR="003C0F8C" w:rsidRPr="009A2454">
        <w:rPr>
          <w:rFonts w:ascii="Times New Roman" w:eastAsia="Calibri" w:hAnsi="Times New Roman" w:cs="Times New Roman"/>
          <w:b/>
          <w:i/>
          <w:sz w:val="28"/>
          <w:szCs w:val="28"/>
        </w:rPr>
        <w:t xml:space="preserve"> </w:t>
      </w:r>
    </w:p>
    <w:sectPr w:rsidR="003C0F8C" w:rsidRPr="009A2454" w:rsidSect="00ED188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431A6"/>
    <w:rsid w:val="001F1ACB"/>
    <w:rsid w:val="001F2D31"/>
    <w:rsid w:val="003C0F8C"/>
    <w:rsid w:val="004B101E"/>
    <w:rsid w:val="007431A6"/>
    <w:rsid w:val="009A2454"/>
    <w:rsid w:val="009F3F75"/>
    <w:rsid w:val="00A45737"/>
    <w:rsid w:val="00D73467"/>
    <w:rsid w:val="00DF17E3"/>
    <w:rsid w:val="00E15950"/>
    <w:rsid w:val="00EC6C5A"/>
    <w:rsid w:val="00ED18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18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2476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Privato</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Utente</cp:lastModifiedBy>
  <cp:revision>3</cp:revision>
  <dcterms:created xsi:type="dcterms:W3CDTF">2017-10-27T10:35:00Z</dcterms:created>
  <dcterms:modified xsi:type="dcterms:W3CDTF">2017-10-27T10:37:00Z</dcterms:modified>
</cp:coreProperties>
</file>