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E2" w:rsidRDefault="00337AE2" w:rsidP="00337A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37F8">
        <w:rPr>
          <w:rFonts w:ascii="Times New Roman" w:hAnsi="Times New Roman" w:cs="Times New Roman"/>
          <w:b/>
          <w:i/>
          <w:sz w:val="28"/>
          <w:szCs w:val="28"/>
        </w:rPr>
        <w:t xml:space="preserve">Allegato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600708" w:rsidRDefault="00600708" w:rsidP="00337A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61684" w:rsidRPr="00600708" w:rsidRDefault="000572CF" w:rsidP="0060070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0708">
        <w:rPr>
          <w:rFonts w:ascii="Times New Roman" w:hAnsi="Times New Roman" w:cs="Times New Roman"/>
          <w:sz w:val="26"/>
          <w:szCs w:val="26"/>
        </w:rPr>
        <w:t>Premesso che attualmente risultano in servizio presso l’Ente in forza delle disposizioni legislative regionali vigenti in materia n.</w:t>
      </w:r>
      <w:r w:rsidR="0092694A" w:rsidRPr="00600708">
        <w:rPr>
          <w:rFonts w:ascii="Times New Roman" w:hAnsi="Times New Roman" w:cs="Times New Roman"/>
          <w:sz w:val="26"/>
          <w:szCs w:val="26"/>
        </w:rPr>
        <w:t xml:space="preserve"> _____</w:t>
      </w:r>
      <w:r w:rsidRPr="00600708">
        <w:rPr>
          <w:rFonts w:ascii="Times New Roman" w:hAnsi="Times New Roman" w:cs="Times New Roman"/>
          <w:sz w:val="26"/>
          <w:szCs w:val="26"/>
        </w:rPr>
        <w:t xml:space="preserve"> unità di personale con contratto a tempo determinato e </w:t>
      </w:r>
      <w:proofErr w:type="gramStart"/>
      <w:r w:rsidRPr="00600708">
        <w:rPr>
          <w:rFonts w:ascii="Times New Roman" w:hAnsi="Times New Roman" w:cs="Times New Roman"/>
          <w:sz w:val="26"/>
          <w:szCs w:val="26"/>
        </w:rPr>
        <w:t>parziale ,</w:t>
      </w:r>
      <w:proofErr w:type="gramEnd"/>
      <w:r w:rsidRPr="00600708">
        <w:rPr>
          <w:rFonts w:ascii="Times New Roman" w:hAnsi="Times New Roman" w:cs="Times New Roman"/>
          <w:sz w:val="26"/>
          <w:szCs w:val="26"/>
        </w:rPr>
        <w:t xml:space="preserve"> ricompresi nell’elenco di cui al comma 1 dell’art. 30 della legge regionale n 27/2016  </w:t>
      </w:r>
      <w:r w:rsidR="0092694A" w:rsidRPr="00600708">
        <w:rPr>
          <w:rFonts w:ascii="Times New Roman" w:hAnsi="Times New Roman" w:cs="Times New Roman"/>
          <w:sz w:val="26"/>
          <w:szCs w:val="26"/>
        </w:rPr>
        <w:t xml:space="preserve">il cui rapporto è stato da ultimo prorogato con deliberazione di Giunta Comunale n. ____ del________  fino al ___________.        Detto personale </w:t>
      </w:r>
      <w:r w:rsidR="008A672A" w:rsidRPr="00600708">
        <w:rPr>
          <w:rFonts w:ascii="Times New Roman" w:hAnsi="Times New Roman" w:cs="Times New Roman"/>
          <w:sz w:val="26"/>
          <w:szCs w:val="26"/>
        </w:rPr>
        <w:t xml:space="preserve">originariamente risultava </w:t>
      </w:r>
      <w:r w:rsidR="006A6D54" w:rsidRPr="00600708">
        <w:rPr>
          <w:rFonts w:ascii="Times New Roman" w:hAnsi="Times New Roman" w:cs="Times New Roman"/>
          <w:sz w:val="26"/>
          <w:szCs w:val="26"/>
        </w:rPr>
        <w:t xml:space="preserve">collocato nelle graduatorie provinciali </w:t>
      </w:r>
      <w:r w:rsidR="008A672A" w:rsidRPr="00600708">
        <w:rPr>
          <w:rFonts w:ascii="Times New Roman" w:hAnsi="Times New Roman" w:cs="Times New Roman"/>
          <w:sz w:val="26"/>
          <w:szCs w:val="26"/>
        </w:rPr>
        <w:t>formulate per soli titoli</w:t>
      </w:r>
      <w:r w:rsidR="006A6D54" w:rsidRPr="00600708">
        <w:rPr>
          <w:rFonts w:ascii="Times New Roman" w:hAnsi="Times New Roman" w:cs="Times New Roman"/>
          <w:sz w:val="26"/>
          <w:szCs w:val="26"/>
        </w:rPr>
        <w:t xml:space="preserve"> ai sensi dell’art.12 della legge regionale 85/95 dal</w:t>
      </w:r>
      <w:r w:rsidR="008A672A" w:rsidRPr="00600708">
        <w:rPr>
          <w:rFonts w:ascii="Times New Roman" w:hAnsi="Times New Roman" w:cs="Times New Roman"/>
          <w:sz w:val="26"/>
          <w:szCs w:val="26"/>
        </w:rPr>
        <w:t>l’</w:t>
      </w:r>
      <w:r w:rsidR="006A6D54" w:rsidRPr="00600708">
        <w:rPr>
          <w:rFonts w:ascii="Times New Roman" w:hAnsi="Times New Roman" w:cs="Times New Roman"/>
          <w:sz w:val="26"/>
          <w:szCs w:val="26"/>
        </w:rPr>
        <w:t xml:space="preserve">Ufficio Provinciale del Lavoro </w:t>
      </w:r>
      <w:r w:rsidR="008A672A" w:rsidRPr="00600708">
        <w:rPr>
          <w:rFonts w:ascii="Times New Roman" w:hAnsi="Times New Roman" w:cs="Times New Roman"/>
          <w:sz w:val="26"/>
          <w:szCs w:val="26"/>
        </w:rPr>
        <w:t xml:space="preserve">competente per territorio, </w:t>
      </w:r>
      <w:r w:rsidR="001416A8" w:rsidRPr="00600708">
        <w:rPr>
          <w:rFonts w:ascii="Times New Roman" w:hAnsi="Times New Roman" w:cs="Times New Roman"/>
          <w:sz w:val="26"/>
          <w:szCs w:val="26"/>
        </w:rPr>
        <w:t xml:space="preserve">che ne ha curato </w:t>
      </w:r>
      <w:r w:rsidR="008A672A" w:rsidRPr="00600708">
        <w:rPr>
          <w:rFonts w:ascii="Times New Roman" w:hAnsi="Times New Roman" w:cs="Times New Roman"/>
          <w:sz w:val="26"/>
          <w:szCs w:val="26"/>
        </w:rPr>
        <w:t>l’avviamento quale organo periferico dell’assessorato regionale</w:t>
      </w:r>
      <w:r w:rsidR="001416A8" w:rsidRPr="00600708">
        <w:rPr>
          <w:rFonts w:ascii="Times New Roman" w:hAnsi="Times New Roman" w:cs="Times New Roman"/>
          <w:sz w:val="26"/>
          <w:szCs w:val="26"/>
        </w:rPr>
        <w:t xml:space="preserve"> al Lavoro</w:t>
      </w:r>
      <w:r w:rsidR="008A672A" w:rsidRPr="00600708">
        <w:rPr>
          <w:rFonts w:ascii="Times New Roman" w:hAnsi="Times New Roman" w:cs="Times New Roman"/>
          <w:sz w:val="26"/>
          <w:szCs w:val="26"/>
        </w:rPr>
        <w:t xml:space="preserve">, </w:t>
      </w:r>
      <w:r w:rsidR="001416A8" w:rsidRPr="00600708">
        <w:rPr>
          <w:rFonts w:ascii="Times New Roman" w:hAnsi="Times New Roman" w:cs="Times New Roman"/>
          <w:sz w:val="26"/>
          <w:szCs w:val="26"/>
        </w:rPr>
        <w:t xml:space="preserve">operando l’assegnazione a favore della Amministrazione che ha provveduto alla stipula del contrato di </w:t>
      </w:r>
      <w:r w:rsidR="0092694A" w:rsidRPr="00600708">
        <w:rPr>
          <w:rFonts w:ascii="Times New Roman" w:hAnsi="Times New Roman" w:cs="Times New Roman"/>
          <w:sz w:val="26"/>
          <w:szCs w:val="26"/>
        </w:rPr>
        <w:t xml:space="preserve">lavoro subordinato </w:t>
      </w:r>
      <w:r w:rsidR="001416A8" w:rsidRPr="00600708">
        <w:rPr>
          <w:rFonts w:ascii="Times New Roman" w:hAnsi="Times New Roman" w:cs="Times New Roman"/>
          <w:sz w:val="26"/>
          <w:szCs w:val="26"/>
        </w:rPr>
        <w:t xml:space="preserve">a tempo determinato e </w:t>
      </w:r>
      <w:r w:rsidR="008A672A" w:rsidRPr="00600708">
        <w:rPr>
          <w:rFonts w:ascii="Times New Roman" w:hAnsi="Times New Roman" w:cs="Times New Roman"/>
          <w:sz w:val="26"/>
          <w:szCs w:val="26"/>
        </w:rPr>
        <w:t xml:space="preserve">parziale </w:t>
      </w:r>
      <w:r w:rsidR="001416A8" w:rsidRPr="00600708">
        <w:rPr>
          <w:rFonts w:ascii="Times New Roman" w:hAnsi="Times New Roman" w:cs="Times New Roman"/>
          <w:sz w:val="26"/>
          <w:szCs w:val="26"/>
        </w:rPr>
        <w:t xml:space="preserve">per </w:t>
      </w:r>
      <w:r w:rsidR="008A672A" w:rsidRPr="00600708">
        <w:rPr>
          <w:rFonts w:ascii="Times New Roman" w:hAnsi="Times New Roman" w:cs="Times New Roman"/>
          <w:sz w:val="26"/>
          <w:szCs w:val="26"/>
        </w:rPr>
        <w:t>18 ore settimanali</w:t>
      </w:r>
      <w:r w:rsidR="004A161E" w:rsidRPr="00600708">
        <w:rPr>
          <w:rFonts w:ascii="Times New Roman" w:hAnsi="Times New Roman" w:cs="Times New Roman"/>
          <w:sz w:val="26"/>
          <w:szCs w:val="26"/>
        </w:rPr>
        <w:t>,</w:t>
      </w:r>
      <w:r w:rsidR="00BD0F27" w:rsidRPr="00600708">
        <w:rPr>
          <w:rFonts w:ascii="Times New Roman" w:hAnsi="Times New Roman" w:cs="Times New Roman"/>
          <w:sz w:val="26"/>
          <w:szCs w:val="26"/>
        </w:rPr>
        <w:t xml:space="preserve"> alle medesime attività da</w:t>
      </w:r>
      <w:r w:rsidR="004A161E" w:rsidRPr="00600708">
        <w:rPr>
          <w:rFonts w:ascii="Times New Roman" w:hAnsi="Times New Roman" w:cs="Times New Roman"/>
          <w:sz w:val="26"/>
          <w:szCs w:val="26"/>
        </w:rPr>
        <w:t xml:space="preserve"> </w:t>
      </w:r>
      <w:r w:rsidR="00BD0F27" w:rsidRPr="00600708">
        <w:rPr>
          <w:rFonts w:ascii="Times New Roman" w:hAnsi="Times New Roman" w:cs="Times New Roman"/>
          <w:sz w:val="26"/>
          <w:szCs w:val="26"/>
        </w:rPr>
        <w:t>svolgere nel ruolo da consolidare</w:t>
      </w:r>
      <w:r w:rsidR="001416A8" w:rsidRPr="00600708">
        <w:rPr>
          <w:rFonts w:ascii="Times New Roman" w:hAnsi="Times New Roman" w:cs="Times New Roman"/>
          <w:sz w:val="26"/>
          <w:szCs w:val="26"/>
        </w:rPr>
        <w:t>. A seguire con la legge regionale n</w:t>
      </w:r>
      <w:r w:rsidR="004A161E" w:rsidRPr="00600708">
        <w:rPr>
          <w:rFonts w:ascii="Times New Roman" w:hAnsi="Times New Roman" w:cs="Times New Roman"/>
          <w:sz w:val="26"/>
          <w:szCs w:val="26"/>
        </w:rPr>
        <w:t>.</w:t>
      </w:r>
      <w:r w:rsidR="001416A8" w:rsidRPr="00600708">
        <w:rPr>
          <w:rFonts w:ascii="Times New Roman" w:hAnsi="Times New Roman" w:cs="Times New Roman"/>
          <w:sz w:val="26"/>
          <w:szCs w:val="26"/>
        </w:rPr>
        <w:t>16/2006 è stato consentito di scorrere le graduatorie fino al completo o quasi esaurimento delle stesse, elevando a 24 ore settimanali l’impegno orario originariamente contrattualizzato</w:t>
      </w:r>
      <w:r w:rsidR="00F70175" w:rsidRPr="00600708">
        <w:rPr>
          <w:rFonts w:ascii="Times New Roman" w:hAnsi="Times New Roman" w:cs="Times New Roman"/>
          <w:sz w:val="26"/>
          <w:szCs w:val="26"/>
        </w:rPr>
        <w:t xml:space="preserve"> a 18 ore</w:t>
      </w:r>
      <w:r w:rsidR="00275BDB" w:rsidRPr="00600708">
        <w:rPr>
          <w:rFonts w:ascii="Times New Roman" w:hAnsi="Times New Roman" w:cs="Times New Roman"/>
          <w:sz w:val="26"/>
          <w:szCs w:val="26"/>
        </w:rPr>
        <w:t>. Altresì</w:t>
      </w:r>
      <w:r w:rsidR="004A161E" w:rsidRPr="00600708">
        <w:rPr>
          <w:rFonts w:ascii="Times New Roman" w:hAnsi="Times New Roman" w:cs="Times New Roman"/>
          <w:sz w:val="26"/>
          <w:szCs w:val="26"/>
        </w:rPr>
        <w:t>,</w:t>
      </w:r>
      <w:r w:rsidR="00275BDB" w:rsidRPr="00600708">
        <w:rPr>
          <w:rFonts w:ascii="Times New Roman" w:hAnsi="Times New Roman" w:cs="Times New Roman"/>
          <w:sz w:val="26"/>
          <w:szCs w:val="26"/>
        </w:rPr>
        <w:t xml:space="preserve"> parte del personale è stato contrattualizzato a tempo determinato ai sensi e per gli effetti dell</w:t>
      </w:r>
      <w:r w:rsidR="00BD0F27" w:rsidRPr="00600708">
        <w:rPr>
          <w:rFonts w:ascii="Times New Roman" w:hAnsi="Times New Roman" w:cs="Times New Roman"/>
          <w:sz w:val="26"/>
          <w:szCs w:val="26"/>
        </w:rPr>
        <w:t xml:space="preserve">’art 25 della </w:t>
      </w:r>
      <w:r w:rsidR="00275BDB" w:rsidRPr="00600708">
        <w:rPr>
          <w:rFonts w:ascii="Times New Roman" w:hAnsi="Times New Roman" w:cs="Times New Roman"/>
          <w:sz w:val="26"/>
          <w:szCs w:val="26"/>
        </w:rPr>
        <w:t>legge regionale n</w:t>
      </w:r>
      <w:r w:rsidR="00BD0F27" w:rsidRPr="00600708">
        <w:rPr>
          <w:rFonts w:ascii="Times New Roman" w:hAnsi="Times New Roman" w:cs="Times New Roman"/>
          <w:sz w:val="26"/>
          <w:szCs w:val="26"/>
        </w:rPr>
        <w:t>.</w:t>
      </w:r>
      <w:r w:rsidR="00275BDB" w:rsidRPr="00600708">
        <w:rPr>
          <w:rFonts w:ascii="Times New Roman" w:hAnsi="Times New Roman" w:cs="Times New Roman"/>
          <w:sz w:val="26"/>
          <w:szCs w:val="26"/>
        </w:rPr>
        <w:t xml:space="preserve"> 21/2003</w:t>
      </w:r>
      <w:r w:rsidR="00275BDB" w:rsidRPr="00600708">
        <w:rPr>
          <w:rFonts w:ascii="Times New Roman" w:hAnsi="Times New Roman" w:cs="Times New Roman"/>
          <w:i/>
          <w:sz w:val="26"/>
          <w:szCs w:val="26"/>
        </w:rPr>
        <w:t>.</w:t>
      </w:r>
      <w:r w:rsidR="00BD0F27" w:rsidRPr="0060070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C5B09" w:rsidRPr="00600708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="00DC5B09" w:rsidRPr="00600708">
        <w:rPr>
          <w:rFonts w:ascii="Times New Roman" w:hAnsi="Times New Roman" w:cs="Times New Roman"/>
          <w:i/>
          <w:sz w:val="26"/>
          <w:szCs w:val="26"/>
        </w:rPr>
        <w:t>indicare</w:t>
      </w:r>
      <w:proofErr w:type="gramEnd"/>
      <w:r w:rsidR="00DC5B09" w:rsidRPr="00600708">
        <w:rPr>
          <w:rFonts w:ascii="Times New Roman" w:hAnsi="Times New Roman" w:cs="Times New Roman"/>
          <w:i/>
          <w:sz w:val="26"/>
          <w:szCs w:val="26"/>
        </w:rPr>
        <w:t xml:space="preserve"> nell’ipotesi che ricorre anche il personale assunto con co.co.co.)</w:t>
      </w:r>
      <w:r w:rsidR="00BD0F27" w:rsidRPr="00600708"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="00BD0F27" w:rsidRPr="00600708">
        <w:rPr>
          <w:rFonts w:ascii="Times New Roman" w:hAnsi="Times New Roman" w:cs="Times New Roman"/>
          <w:sz w:val="26"/>
          <w:szCs w:val="26"/>
        </w:rPr>
        <w:t>tutto il personale interessato annovera un’anzianità di servizio alle dipendenze di questo ente superiore a tre anni e risulta essere stato in servizio alla data del 28 agosto 2015 (</w:t>
      </w:r>
      <w:r w:rsidR="00BD0F27" w:rsidRPr="00600708">
        <w:rPr>
          <w:rFonts w:ascii="Times New Roman" w:hAnsi="Times New Roman" w:cs="Times New Roman"/>
          <w:i/>
          <w:sz w:val="26"/>
          <w:szCs w:val="26"/>
        </w:rPr>
        <w:t xml:space="preserve">entrata in vigore della legge 124/2015). </w:t>
      </w:r>
      <w:r w:rsidR="003B2B3A" w:rsidRPr="00600708">
        <w:rPr>
          <w:rFonts w:ascii="Times New Roman" w:hAnsi="Times New Roman" w:cs="Times New Roman"/>
          <w:sz w:val="26"/>
          <w:szCs w:val="26"/>
        </w:rPr>
        <w:t xml:space="preserve">Considerato che le procedure di reclutamento speciale transitorio previste ai sensi dell’art 20 del decreto 75/2017 debbono </w:t>
      </w:r>
      <w:r w:rsidR="00F70175" w:rsidRPr="00600708">
        <w:rPr>
          <w:rFonts w:ascii="Times New Roman" w:hAnsi="Times New Roman" w:cs="Times New Roman"/>
          <w:sz w:val="26"/>
          <w:szCs w:val="26"/>
        </w:rPr>
        <w:t>s</w:t>
      </w:r>
      <w:r w:rsidR="003B2B3A" w:rsidRPr="00600708">
        <w:rPr>
          <w:rFonts w:ascii="Times New Roman" w:hAnsi="Times New Roman" w:cs="Times New Roman"/>
          <w:sz w:val="26"/>
          <w:szCs w:val="26"/>
        </w:rPr>
        <w:t xml:space="preserve">volgersi nel triennio 2018/2020 e ai sensi dell’art </w:t>
      </w:r>
      <w:proofErr w:type="gramStart"/>
      <w:r w:rsidR="003B2B3A" w:rsidRPr="00600708">
        <w:rPr>
          <w:rFonts w:ascii="Times New Roman" w:hAnsi="Times New Roman" w:cs="Times New Roman"/>
          <w:sz w:val="26"/>
          <w:szCs w:val="26"/>
        </w:rPr>
        <w:t>3  della</w:t>
      </w:r>
      <w:proofErr w:type="gramEnd"/>
      <w:r w:rsidR="003B2B3A" w:rsidRPr="00600708">
        <w:rPr>
          <w:rFonts w:ascii="Times New Roman" w:hAnsi="Times New Roman" w:cs="Times New Roman"/>
          <w:sz w:val="26"/>
          <w:szCs w:val="26"/>
        </w:rPr>
        <w:t xml:space="preserve"> legge regionale 27/2016 debbono ritenersi conclusi al 31/12/2018. Dato atto che la disciplina normativa dettata dall’art 20 comma1, consente l’assunzione con contratto a tempo indeterminato mediante riconversione dei rapporti di lavoro in essere </w:t>
      </w:r>
      <w:r w:rsidR="00F70175" w:rsidRPr="00600708">
        <w:rPr>
          <w:rFonts w:ascii="Times New Roman" w:hAnsi="Times New Roman" w:cs="Times New Roman"/>
          <w:sz w:val="26"/>
          <w:szCs w:val="26"/>
        </w:rPr>
        <w:t xml:space="preserve">là dove ne ricorrono le condizioni e i presupposti normativi e finanziari, stante </w:t>
      </w:r>
      <w:r w:rsidR="00A47D7E" w:rsidRPr="00600708">
        <w:rPr>
          <w:rFonts w:ascii="Times New Roman" w:hAnsi="Times New Roman" w:cs="Times New Roman"/>
          <w:sz w:val="26"/>
          <w:szCs w:val="26"/>
        </w:rPr>
        <w:t xml:space="preserve">che </w:t>
      </w:r>
      <w:r w:rsidR="00F70175" w:rsidRPr="00600708">
        <w:rPr>
          <w:rFonts w:ascii="Times New Roman" w:hAnsi="Times New Roman" w:cs="Times New Roman"/>
          <w:sz w:val="26"/>
          <w:szCs w:val="26"/>
        </w:rPr>
        <w:t xml:space="preserve">la discrezionalità </w:t>
      </w:r>
      <w:r w:rsidR="00DF4DF5" w:rsidRPr="00600708">
        <w:rPr>
          <w:rFonts w:ascii="Times New Roman" w:hAnsi="Times New Roman" w:cs="Times New Roman"/>
          <w:sz w:val="26"/>
          <w:szCs w:val="26"/>
        </w:rPr>
        <w:t xml:space="preserve">amministrativa può esplicarsi in relazione </w:t>
      </w:r>
      <w:proofErr w:type="spellStart"/>
      <w:r w:rsidR="00DF4DF5" w:rsidRPr="00600708">
        <w:rPr>
          <w:rFonts w:ascii="Times New Roman" w:hAnsi="Times New Roman" w:cs="Times New Roman"/>
          <w:sz w:val="26"/>
          <w:szCs w:val="26"/>
        </w:rPr>
        <w:t>all’</w:t>
      </w:r>
      <w:r w:rsidR="00DF4DF5" w:rsidRPr="00600708">
        <w:rPr>
          <w:rFonts w:ascii="Times New Roman" w:hAnsi="Times New Roman" w:cs="Times New Roman"/>
          <w:i/>
          <w:sz w:val="26"/>
          <w:szCs w:val="26"/>
        </w:rPr>
        <w:t>an</w:t>
      </w:r>
      <w:proofErr w:type="spellEnd"/>
      <w:r w:rsidR="00DF4DF5" w:rsidRPr="00600708">
        <w:rPr>
          <w:rFonts w:ascii="Times New Roman" w:hAnsi="Times New Roman" w:cs="Times New Roman"/>
          <w:sz w:val="26"/>
          <w:szCs w:val="26"/>
        </w:rPr>
        <w:t xml:space="preserve"> (il Se) al </w:t>
      </w:r>
      <w:proofErr w:type="spellStart"/>
      <w:r w:rsidR="00DF4DF5" w:rsidRPr="00600708">
        <w:rPr>
          <w:rFonts w:ascii="Times New Roman" w:hAnsi="Times New Roman" w:cs="Times New Roman"/>
          <w:i/>
          <w:sz w:val="26"/>
          <w:szCs w:val="26"/>
        </w:rPr>
        <w:t>quomodo</w:t>
      </w:r>
      <w:proofErr w:type="spellEnd"/>
      <w:r w:rsidR="00DF4DF5" w:rsidRPr="00600708">
        <w:rPr>
          <w:rFonts w:ascii="Times New Roman" w:hAnsi="Times New Roman" w:cs="Times New Roman"/>
          <w:sz w:val="26"/>
          <w:szCs w:val="26"/>
        </w:rPr>
        <w:t xml:space="preserve">  (le modalità) e al </w:t>
      </w:r>
      <w:r w:rsidR="00DF4DF5" w:rsidRPr="00600708">
        <w:rPr>
          <w:rFonts w:ascii="Times New Roman" w:hAnsi="Times New Roman" w:cs="Times New Roman"/>
          <w:i/>
          <w:sz w:val="26"/>
          <w:szCs w:val="26"/>
        </w:rPr>
        <w:t>quando</w:t>
      </w:r>
      <w:r w:rsidR="003B2B3A" w:rsidRPr="0060070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F4DF5" w:rsidRPr="00600708">
        <w:rPr>
          <w:rFonts w:ascii="Times New Roman" w:hAnsi="Times New Roman" w:cs="Times New Roman"/>
          <w:i/>
          <w:sz w:val="26"/>
          <w:szCs w:val="26"/>
        </w:rPr>
        <w:t>(</w:t>
      </w:r>
      <w:r w:rsidR="00DF4DF5" w:rsidRPr="00600708">
        <w:rPr>
          <w:rFonts w:ascii="Times New Roman" w:hAnsi="Times New Roman" w:cs="Times New Roman"/>
          <w:sz w:val="26"/>
          <w:szCs w:val="26"/>
        </w:rPr>
        <w:t>del provvedimento da adottare</w:t>
      </w:r>
      <w:r w:rsidR="00DF4DF5" w:rsidRPr="00600708">
        <w:rPr>
          <w:rFonts w:ascii="Times New Roman" w:hAnsi="Times New Roman" w:cs="Times New Roman"/>
          <w:i/>
          <w:sz w:val="26"/>
          <w:szCs w:val="26"/>
        </w:rPr>
        <w:t>)</w:t>
      </w:r>
      <w:r w:rsidR="003B2B3A" w:rsidRPr="0060070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D0F27" w:rsidRPr="00600708">
        <w:rPr>
          <w:rFonts w:ascii="Times New Roman" w:hAnsi="Times New Roman" w:cs="Times New Roman"/>
          <w:sz w:val="26"/>
          <w:szCs w:val="26"/>
        </w:rPr>
        <w:t xml:space="preserve"> </w:t>
      </w:r>
      <w:r w:rsidR="00F70175" w:rsidRPr="00600708">
        <w:rPr>
          <w:rFonts w:ascii="Times New Roman" w:hAnsi="Times New Roman" w:cs="Times New Roman"/>
          <w:sz w:val="26"/>
          <w:szCs w:val="26"/>
        </w:rPr>
        <w:t xml:space="preserve">si assoggetta il personale in servizio con rapporto di lavoro subordinato a tempo determinato alle procedure di cui al comma 1 </w:t>
      </w:r>
      <w:r w:rsidR="00F70175" w:rsidRPr="00600708">
        <w:rPr>
          <w:rFonts w:ascii="Times New Roman" w:hAnsi="Times New Roman" w:cs="Times New Roman"/>
          <w:i/>
          <w:sz w:val="26"/>
          <w:szCs w:val="26"/>
        </w:rPr>
        <w:t xml:space="preserve">(nel caso di personale titolare di rapporto di lavoro flessibile </w:t>
      </w:r>
      <w:r w:rsidR="00A47D7E" w:rsidRPr="00600708">
        <w:rPr>
          <w:rFonts w:ascii="Times New Roman" w:hAnsi="Times New Roman" w:cs="Times New Roman"/>
          <w:i/>
          <w:sz w:val="26"/>
          <w:szCs w:val="26"/>
        </w:rPr>
        <w:t xml:space="preserve">co.coc.co , </w:t>
      </w:r>
      <w:proofErr w:type="spellStart"/>
      <w:r w:rsidR="00A47D7E" w:rsidRPr="00600708">
        <w:rPr>
          <w:rFonts w:ascii="Times New Roman" w:hAnsi="Times New Roman" w:cs="Times New Roman"/>
          <w:i/>
          <w:sz w:val="26"/>
          <w:szCs w:val="26"/>
        </w:rPr>
        <w:t>etc</w:t>
      </w:r>
      <w:proofErr w:type="spellEnd"/>
      <w:r w:rsidR="00A47D7E" w:rsidRPr="00600708">
        <w:rPr>
          <w:rFonts w:ascii="Times New Roman" w:hAnsi="Times New Roman" w:cs="Times New Roman"/>
          <w:i/>
          <w:sz w:val="26"/>
          <w:szCs w:val="26"/>
        </w:rPr>
        <w:t xml:space="preserve"> integrare con il comma 2). </w:t>
      </w:r>
      <w:r w:rsidR="00A47D7E" w:rsidRPr="00600708">
        <w:rPr>
          <w:rFonts w:ascii="Times New Roman" w:hAnsi="Times New Roman" w:cs="Times New Roman"/>
          <w:sz w:val="26"/>
          <w:szCs w:val="26"/>
        </w:rPr>
        <w:t>Dato atto che la discrezionalità di scelta sottostà a precise indicazioni normative (</w:t>
      </w:r>
      <w:r w:rsidR="00A47D7E" w:rsidRPr="00600708">
        <w:rPr>
          <w:rFonts w:ascii="Times New Roman" w:hAnsi="Times New Roman" w:cs="Times New Roman"/>
          <w:i/>
          <w:sz w:val="26"/>
          <w:szCs w:val="26"/>
        </w:rPr>
        <w:t>art 20 comma1)</w:t>
      </w:r>
      <w:r w:rsidR="00A47D7E" w:rsidRPr="00600708">
        <w:rPr>
          <w:rFonts w:ascii="Times New Roman" w:hAnsi="Times New Roman" w:cs="Times New Roman"/>
          <w:sz w:val="26"/>
          <w:szCs w:val="26"/>
        </w:rPr>
        <w:t xml:space="preserve"> e al ricorrere di condizioni favorevoli (</w:t>
      </w:r>
      <w:r w:rsidR="00A47D7E" w:rsidRPr="00600708">
        <w:rPr>
          <w:rFonts w:ascii="Times New Roman" w:hAnsi="Times New Roman" w:cs="Times New Roman"/>
          <w:i/>
          <w:sz w:val="26"/>
          <w:szCs w:val="26"/>
        </w:rPr>
        <w:t>personale originariamente assunto attingendo a graduatorie formulate su specifiche indicazioni di legge</w:t>
      </w:r>
      <w:r w:rsidR="00A47D7E" w:rsidRPr="00600708">
        <w:rPr>
          <w:rFonts w:ascii="Times New Roman" w:hAnsi="Times New Roman" w:cs="Times New Roman"/>
          <w:sz w:val="26"/>
          <w:szCs w:val="26"/>
        </w:rPr>
        <w:t>), la riconversione dei rapporti di lavoro in essere a tempo indeterminato avviene ad invarianza di spesa, fermo restando il monte ore minimo già contrattualizzato, che a discrezione dell’ente, può essere aumentato tenendo conto delle disponibilità finanziarie e delle esigenze dell’ente (</w:t>
      </w:r>
      <w:r w:rsidR="00A47D7E" w:rsidRPr="00600708">
        <w:rPr>
          <w:rFonts w:ascii="Times New Roman" w:hAnsi="Times New Roman" w:cs="Times New Roman"/>
          <w:i/>
          <w:sz w:val="26"/>
          <w:szCs w:val="26"/>
        </w:rPr>
        <w:t xml:space="preserve">capacità </w:t>
      </w:r>
      <w:proofErr w:type="spellStart"/>
      <w:r w:rsidR="00A47D7E" w:rsidRPr="00600708">
        <w:rPr>
          <w:rFonts w:ascii="Times New Roman" w:hAnsi="Times New Roman" w:cs="Times New Roman"/>
          <w:i/>
          <w:sz w:val="26"/>
          <w:szCs w:val="26"/>
        </w:rPr>
        <w:t>assunzionali</w:t>
      </w:r>
      <w:proofErr w:type="spellEnd"/>
      <w:r w:rsidR="00A47D7E" w:rsidRPr="00600708">
        <w:rPr>
          <w:rFonts w:ascii="Times New Roman" w:hAnsi="Times New Roman" w:cs="Times New Roman"/>
          <w:i/>
          <w:sz w:val="26"/>
          <w:szCs w:val="26"/>
        </w:rPr>
        <w:t xml:space="preserve"> più somme aggiuntive</w:t>
      </w:r>
      <w:r w:rsidR="00A47D7E" w:rsidRPr="00600708">
        <w:rPr>
          <w:rFonts w:ascii="Times New Roman" w:hAnsi="Times New Roman" w:cs="Times New Roman"/>
          <w:sz w:val="26"/>
          <w:szCs w:val="26"/>
        </w:rPr>
        <w:t>),</w:t>
      </w:r>
      <w:r w:rsidR="009A0410" w:rsidRPr="00600708">
        <w:rPr>
          <w:rFonts w:ascii="Times New Roman" w:hAnsi="Times New Roman" w:cs="Times New Roman"/>
          <w:sz w:val="26"/>
          <w:szCs w:val="26"/>
        </w:rPr>
        <w:t xml:space="preserve"> nei limiti della spesa media del personale sostenuta nel triennio 2015/2017</w:t>
      </w:r>
      <w:r w:rsidR="00600708" w:rsidRPr="00600708">
        <w:rPr>
          <w:rFonts w:ascii="Times New Roman" w:hAnsi="Times New Roman" w:cs="Times New Roman"/>
          <w:sz w:val="26"/>
          <w:szCs w:val="26"/>
        </w:rPr>
        <w:t xml:space="preserve"> compensata con la contestuale riduzione delle somme imputate all’art 9 comma 8 del decreto legge 78/2010</w:t>
      </w:r>
      <w:r w:rsidR="00C3090A">
        <w:rPr>
          <w:rFonts w:ascii="Times New Roman" w:hAnsi="Times New Roman" w:cs="Times New Roman"/>
          <w:sz w:val="26"/>
          <w:szCs w:val="26"/>
        </w:rPr>
        <w:t xml:space="preserve"> (</w:t>
      </w:r>
      <w:r w:rsidR="00C3090A" w:rsidRPr="00C3090A">
        <w:rPr>
          <w:rFonts w:ascii="Times New Roman" w:hAnsi="Times New Roman" w:cs="Times New Roman"/>
          <w:i/>
          <w:sz w:val="26"/>
          <w:szCs w:val="26"/>
        </w:rPr>
        <w:t>art 20 comma 5</w:t>
      </w:r>
      <w:r w:rsidR="00C3090A">
        <w:rPr>
          <w:rFonts w:ascii="Times New Roman" w:hAnsi="Times New Roman" w:cs="Times New Roman"/>
          <w:i/>
          <w:sz w:val="26"/>
          <w:szCs w:val="26"/>
        </w:rPr>
        <w:t xml:space="preserve"> e 8 del </w:t>
      </w:r>
      <w:r w:rsidR="00C3090A" w:rsidRPr="00C3090A">
        <w:rPr>
          <w:rFonts w:ascii="Times New Roman" w:hAnsi="Times New Roman" w:cs="Times New Roman"/>
          <w:i/>
          <w:sz w:val="26"/>
          <w:szCs w:val="26"/>
        </w:rPr>
        <w:t xml:space="preserve"> decreto</w:t>
      </w:r>
      <w:r w:rsidR="00C3090A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Start w:id="0" w:name="_GoBack"/>
      <w:bookmarkEnd w:id="0"/>
      <w:r w:rsidR="00C3090A" w:rsidRPr="00C3090A">
        <w:rPr>
          <w:rFonts w:ascii="Times New Roman" w:hAnsi="Times New Roman" w:cs="Times New Roman"/>
          <w:i/>
          <w:sz w:val="26"/>
          <w:szCs w:val="26"/>
        </w:rPr>
        <w:t>75/2017</w:t>
      </w:r>
      <w:r w:rsidR="00C3090A">
        <w:rPr>
          <w:rFonts w:ascii="Times New Roman" w:hAnsi="Times New Roman" w:cs="Times New Roman"/>
          <w:sz w:val="26"/>
          <w:szCs w:val="26"/>
        </w:rPr>
        <w:t>)</w:t>
      </w:r>
      <w:r w:rsidR="009A0410" w:rsidRPr="00600708">
        <w:rPr>
          <w:rFonts w:ascii="Times New Roman" w:hAnsi="Times New Roman" w:cs="Times New Roman"/>
          <w:sz w:val="26"/>
          <w:szCs w:val="26"/>
        </w:rPr>
        <w:t>;</w:t>
      </w:r>
      <w:r w:rsidR="00A47D7E" w:rsidRPr="00600708">
        <w:rPr>
          <w:rFonts w:ascii="Times New Roman" w:hAnsi="Times New Roman" w:cs="Times New Roman"/>
          <w:sz w:val="26"/>
          <w:szCs w:val="26"/>
        </w:rPr>
        <w:t xml:space="preserve"> </w:t>
      </w:r>
      <w:r w:rsidR="00561684" w:rsidRPr="00600708">
        <w:rPr>
          <w:rFonts w:ascii="Times New Roman" w:hAnsi="Times New Roman" w:cs="Times New Roman"/>
          <w:sz w:val="26"/>
          <w:szCs w:val="26"/>
        </w:rPr>
        <w:t xml:space="preserve">tenuto conto del personale interessato di seguito elencato </w:t>
      </w:r>
      <w:r w:rsidR="00A47D7E" w:rsidRPr="00600708">
        <w:rPr>
          <w:rFonts w:ascii="Times New Roman" w:hAnsi="Times New Roman" w:cs="Times New Roman"/>
          <w:sz w:val="26"/>
          <w:szCs w:val="26"/>
        </w:rPr>
        <w:t xml:space="preserve">si </w:t>
      </w:r>
      <w:r w:rsidR="00E7085D" w:rsidRPr="00600708">
        <w:rPr>
          <w:rFonts w:ascii="Times New Roman" w:hAnsi="Times New Roman" w:cs="Times New Roman"/>
          <w:sz w:val="26"/>
          <w:szCs w:val="26"/>
        </w:rPr>
        <w:t xml:space="preserve">ritiene opportuno procedere </w:t>
      </w:r>
      <w:r w:rsidR="009A0410" w:rsidRPr="00600708">
        <w:rPr>
          <w:rFonts w:ascii="Times New Roman" w:hAnsi="Times New Roman" w:cs="Times New Roman"/>
          <w:sz w:val="26"/>
          <w:szCs w:val="26"/>
        </w:rPr>
        <w:t>.</w:t>
      </w:r>
    </w:p>
    <w:sectPr w:rsidR="00561684" w:rsidRPr="00600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84"/>
    <w:rsid w:val="000572CF"/>
    <w:rsid w:val="001416A8"/>
    <w:rsid w:val="00156E48"/>
    <w:rsid w:val="00275BDB"/>
    <w:rsid w:val="00337AE2"/>
    <w:rsid w:val="003B2B3A"/>
    <w:rsid w:val="004A161E"/>
    <w:rsid w:val="00561684"/>
    <w:rsid w:val="00600708"/>
    <w:rsid w:val="006A6D54"/>
    <w:rsid w:val="008A672A"/>
    <w:rsid w:val="0092694A"/>
    <w:rsid w:val="009A0410"/>
    <w:rsid w:val="00A47D7E"/>
    <w:rsid w:val="00BD0F27"/>
    <w:rsid w:val="00C3090A"/>
    <w:rsid w:val="00D00E84"/>
    <w:rsid w:val="00D60293"/>
    <w:rsid w:val="00DC5B09"/>
    <w:rsid w:val="00DF4DF5"/>
    <w:rsid w:val="00E7085D"/>
    <w:rsid w:val="00F7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BC714-D617-47F5-A267-F0737280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7A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2018-01-15T23:03:00Z</dcterms:created>
  <dcterms:modified xsi:type="dcterms:W3CDTF">2018-01-16T07:59:00Z</dcterms:modified>
</cp:coreProperties>
</file>